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F4BF0" w14:textId="72C9CDF7" w:rsidR="00627FFC" w:rsidRPr="008745AA" w:rsidRDefault="00627FFC" w:rsidP="00C11BD0">
      <w:pPr>
        <w:jc w:val="center"/>
        <w:rPr>
          <w:rFonts w:ascii="Calibri" w:hAnsi="Calibri" w:cs="Calibri"/>
          <w:b/>
          <w:bCs/>
          <w:szCs w:val="22"/>
        </w:rPr>
      </w:pPr>
      <w:r w:rsidRPr="008745AA">
        <w:rPr>
          <w:rFonts w:ascii="Calibri" w:hAnsi="Calibri" w:cs="Calibri"/>
          <w:b/>
          <w:bCs/>
          <w:szCs w:val="22"/>
        </w:rPr>
        <w:t>NCSOT ABSTRACT TEMPLATE</w:t>
      </w:r>
    </w:p>
    <w:p w14:paraId="74B05B93" w14:textId="77777777" w:rsidR="00627FFC" w:rsidRPr="008745AA" w:rsidRDefault="00627FFC" w:rsidP="00627FFC">
      <w:pPr>
        <w:rPr>
          <w:rFonts w:ascii="Calibri" w:hAnsi="Calibri" w:cs="Calibri"/>
          <w:b/>
          <w:bCs/>
          <w:szCs w:val="22"/>
        </w:rPr>
      </w:pPr>
    </w:p>
    <w:p w14:paraId="5DFBC7BF" w14:textId="3060E8B5" w:rsidR="00627FFC" w:rsidRPr="008745AA" w:rsidRDefault="00627FFC" w:rsidP="00627FFC">
      <w:pPr>
        <w:rPr>
          <w:rFonts w:ascii="Calibri" w:hAnsi="Calibri" w:cs="Calibri"/>
          <w:b/>
          <w:bCs/>
          <w:szCs w:val="22"/>
        </w:rPr>
      </w:pPr>
      <w:r w:rsidRPr="008745AA">
        <w:rPr>
          <w:rFonts w:ascii="Calibri" w:hAnsi="Calibri" w:cs="Calibri"/>
          <w:b/>
          <w:bCs/>
          <w:szCs w:val="22"/>
        </w:rPr>
        <w:t>Title:</w:t>
      </w:r>
    </w:p>
    <w:p w14:paraId="03EF5912" w14:textId="643A40AD" w:rsidR="00627FFC" w:rsidRPr="008745AA" w:rsidRDefault="00627FFC" w:rsidP="00627FFC">
      <w:pPr>
        <w:rPr>
          <w:rFonts w:ascii="Calibri" w:hAnsi="Calibri" w:cs="Calibri"/>
          <w:b/>
          <w:bCs/>
          <w:szCs w:val="22"/>
        </w:rPr>
      </w:pPr>
    </w:p>
    <w:p w14:paraId="2E0A6F30" w14:textId="77777777" w:rsidR="00627FFC" w:rsidRPr="008745AA" w:rsidRDefault="00627FFC" w:rsidP="00627FFC">
      <w:pPr>
        <w:rPr>
          <w:rFonts w:ascii="Calibri" w:hAnsi="Calibri" w:cs="Calibri"/>
          <w:b/>
          <w:bCs/>
          <w:szCs w:val="22"/>
        </w:rPr>
      </w:pPr>
    </w:p>
    <w:p w14:paraId="3227F56A" w14:textId="7839937B" w:rsidR="00627FFC" w:rsidRPr="008745AA" w:rsidRDefault="00627FFC" w:rsidP="00627FFC">
      <w:pPr>
        <w:rPr>
          <w:rFonts w:ascii="Calibri" w:hAnsi="Calibri" w:cs="Calibri"/>
          <w:b/>
          <w:bCs/>
          <w:szCs w:val="22"/>
        </w:rPr>
      </w:pPr>
      <w:r w:rsidRPr="008745AA">
        <w:rPr>
          <w:rFonts w:ascii="Calibri" w:hAnsi="Calibri" w:cs="Calibri"/>
          <w:b/>
          <w:bCs/>
          <w:szCs w:val="22"/>
        </w:rPr>
        <w:t>Author List (please indicate presenting author with asterisk*):</w:t>
      </w:r>
    </w:p>
    <w:p w14:paraId="6096C056" w14:textId="77777777" w:rsidR="00627FFC" w:rsidRPr="008745AA" w:rsidRDefault="00627FFC" w:rsidP="00627FFC">
      <w:pPr>
        <w:rPr>
          <w:rFonts w:ascii="Calibri" w:hAnsi="Calibri" w:cs="Calibri"/>
          <w:b/>
          <w:bCs/>
          <w:szCs w:val="22"/>
        </w:rPr>
      </w:pPr>
    </w:p>
    <w:p w14:paraId="16BB0B87" w14:textId="77777777" w:rsidR="00627FFC" w:rsidRPr="008745AA" w:rsidRDefault="00627FFC" w:rsidP="00627FFC">
      <w:pPr>
        <w:rPr>
          <w:rFonts w:ascii="Calibri" w:hAnsi="Calibri" w:cs="Calibri"/>
          <w:b/>
          <w:bCs/>
          <w:szCs w:val="22"/>
        </w:rPr>
      </w:pPr>
    </w:p>
    <w:p w14:paraId="754598BC" w14:textId="6294FFB5" w:rsidR="00627FFC" w:rsidRPr="008745AA" w:rsidRDefault="00A16F15" w:rsidP="00627FFC">
      <w:pPr>
        <w:rPr>
          <w:rFonts w:ascii="Calibri" w:hAnsi="Calibri" w:cs="Calibri"/>
          <w:b/>
          <w:bCs/>
          <w:szCs w:val="22"/>
        </w:rPr>
      </w:pPr>
      <w:r w:rsidRPr="008745AA">
        <w:rPr>
          <w:rFonts w:ascii="Calibri" w:hAnsi="Calibri" w:cs="Calibri"/>
          <w:b/>
          <w:bCs/>
          <w:szCs w:val="22"/>
        </w:rPr>
        <w:t xml:space="preserve">Author </w:t>
      </w:r>
      <w:r w:rsidR="00627FFC" w:rsidRPr="008745AA">
        <w:rPr>
          <w:rFonts w:ascii="Calibri" w:hAnsi="Calibri" w:cs="Calibri"/>
          <w:b/>
          <w:bCs/>
          <w:szCs w:val="22"/>
        </w:rPr>
        <w:t>Affiliations:</w:t>
      </w:r>
    </w:p>
    <w:p w14:paraId="1D8CDE58" w14:textId="77777777" w:rsidR="00627FFC" w:rsidRPr="008745AA" w:rsidRDefault="00627FFC" w:rsidP="00627FFC">
      <w:pPr>
        <w:rPr>
          <w:rFonts w:ascii="Calibri" w:hAnsi="Calibri" w:cs="Calibri"/>
          <w:b/>
          <w:bCs/>
          <w:szCs w:val="22"/>
        </w:rPr>
      </w:pPr>
    </w:p>
    <w:p w14:paraId="21D71F28" w14:textId="77777777" w:rsidR="00627FFC" w:rsidRPr="008745AA" w:rsidRDefault="00627FFC" w:rsidP="00627FFC">
      <w:pPr>
        <w:rPr>
          <w:rFonts w:ascii="Calibri" w:hAnsi="Calibri" w:cs="Calibri"/>
          <w:b/>
          <w:bCs/>
          <w:szCs w:val="22"/>
        </w:rPr>
      </w:pPr>
    </w:p>
    <w:p w14:paraId="3D784F1B" w14:textId="03B0FBA4" w:rsidR="00627FFC" w:rsidRPr="008745AA" w:rsidRDefault="00323E4A" w:rsidP="00627FFC">
      <w:pPr>
        <w:rPr>
          <w:rFonts w:ascii="Calibri" w:hAnsi="Calibri" w:cs="Calibri"/>
          <w:b/>
          <w:bCs/>
          <w:szCs w:val="22"/>
        </w:rPr>
      </w:pPr>
      <w:r>
        <w:rPr>
          <w:rFonts w:ascii="Calibri" w:hAnsi="Calibri" w:cs="Calibri"/>
          <w:b/>
          <w:bCs/>
          <w:szCs w:val="22"/>
        </w:rPr>
        <w:t>Abstract</w:t>
      </w:r>
      <w:r w:rsidR="005A3918" w:rsidRPr="008745AA">
        <w:rPr>
          <w:rFonts w:ascii="Calibri" w:hAnsi="Calibri" w:cs="Calibri"/>
          <w:b/>
          <w:bCs/>
          <w:szCs w:val="22"/>
        </w:rPr>
        <w:t xml:space="preserve"> (≤ 4000 characters</w:t>
      </w:r>
      <w:r>
        <w:rPr>
          <w:rFonts w:ascii="Calibri" w:hAnsi="Calibri" w:cs="Calibri"/>
          <w:b/>
          <w:bCs/>
          <w:szCs w:val="22"/>
        </w:rPr>
        <w:t>, please include content for b</w:t>
      </w:r>
      <w:r w:rsidRPr="00323E4A">
        <w:rPr>
          <w:rFonts w:ascii="Calibri" w:hAnsi="Calibri" w:cs="Calibri"/>
          <w:b/>
          <w:bCs/>
          <w:szCs w:val="22"/>
        </w:rPr>
        <w:t>ackground</w:t>
      </w:r>
      <w:r>
        <w:rPr>
          <w:rFonts w:ascii="Calibri" w:hAnsi="Calibri" w:cs="Calibri"/>
          <w:b/>
          <w:bCs/>
          <w:szCs w:val="22"/>
        </w:rPr>
        <w:t>/p</w:t>
      </w:r>
      <w:r w:rsidRPr="00323E4A">
        <w:rPr>
          <w:rFonts w:ascii="Calibri" w:hAnsi="Calibri" w:cs="Calibri"/>
          <w:b/>
          <w:bCs/>
          <w:szCs w:val="22"/>
        </w:rPr>
        <w:t xml:space="preserve">urpose, </w:t>
      </w:r>
      <w:r>
        <w:rPr>
          <w:rFonts w:ascii="Calibri" w:hAnsi="Calibri" w:cs="Calibri"/>
          <w:b/>
          <w:bCs/>
          <w:szCs w:val="22"/>
        </w:rPr>
        <w:t>m</w:t>
      </w:r>
      <w:r w:rsidRPr="00323E4A">
        <w:rPr>
          <w:rFonts w:ascii="Calibri" w:hAnsi="Calibri" w:cs="Calibri"/>
          <w:b/>
          <w:bCs/>
          <w:szCs w:val="22"/>
        </w:rPr>
        <w:t xml:space="preserve">ethods, </w:t>
      </w:r>
      <w:r>
        <w:rPr>
          <w:rFonts w:ascii="Calibri" w:hAnsi="Calibri" w:cs="Calibri"/>
          <w:b/>
          <w:bCs/>
          <w:szCs w:val="22"/>
        </w:rPr>
        <w:t>r</w:t>
      </w:r>
      <w:r w:rsidRPr="00323E4A">
        <w:rPr>
          <w:rFonts w:ascii="Calibri" w:hAnsi="Calibri" w:cs="Calibri"/>
          <w:b/>
          <w:bCs/>
          <w:szCs w:val="22"/>
        </w:rPr>
        <w:t xml:space="preserve">esults, and </w:t>
      </w:r>
      <w:r>
        <w:rPr>
          <w:rFonts w:ascii="Calibri" w:hAnsi="Calibri" w:cs="Calibri"/>
          <w:b/>
          <w:bCs/>
          <w:szCs w:val="22"/>
        </w:rPr>
        <w:t>c</w:t>
      </w:r>
      <w:r w:rsidRPr="00323E4A">
        <w:rPr>
          <w:rFonts w:ascii="Calibri" w:hAnsi="Calibri" w:cs="Calibri"/>
          <w:b/>
          <w:bCs/>
          <w:szCs w:val="22"/>
        </w:rPr>
        <w:t>onclusions</w:t>
      </w:r>
      <w:r w:rsidR="005A3918" w:rsidRPr="008745AA">
        <w:rPr>
          <w:rFonts w:ascii="Calibri" w:hAnsi="Calibri" w:cs="Calibri"/>
          <w:b/>
          <w:bCs/>
          <w:szCs w:val="22"/>
        </w:rPr>
        <w:t>)</w:t>
      </w:r>
      <w:r w:rsidR="00627FFC" w:rsidRPr="008745AA">
        <w:rPr>
          <w:rFonts w:ascii="Calibri" w:hAnsi="Calibri" w:cs="Calibri"/>
          <w:b/>
          <w:bCs/>
          <w:szCs w:val="22"/>
        </w:rPr>
        <w:t>:</w:t>
      </w:r>
    </w:p>
    <w:p w14:paraId="2512C4BF" w14:textId="77777777" w:rsidR="00627FFC" w:rsidRPr="008745AA" w:rsidRDefault="00627FFC" w:rsidP="00627FFC">
      <w:pPr>
        <w:rPr>
          <w:rFonts w:ascii="Calibri" w:hAnsi="Calibri" w:cs="Calibri"/>
          <w:b/>
          <w:bCs/>
          <w:szCs w:val="22"/>
        </w:rPr>
      </w:pPr>
    </w:p>
    <w:p w14:paraId="51E5CEC1" w14:textId="77777777" w:rsidR="00627FFC" w:rsidRPr="008745AA" w:rsidRDefault="00627FFC" w:rsidP="00627FFC">
      <w:pPr>
        <w:rPr>
          <w:rFonts w:ascii="Calibri" w:hAnsi="Calibri" w:cs="Calibri"/>
          <w:b/>
          <w:bCs/>
          <w:szCs w:val="22"/>
        </w:rPr>
      </w:pPr>
    </w:p>
    <w:p w14:paraId="4D4669B4" w14:textId="482A8C32" w:rsidR="005E3722" w:rsidRPr="008745AA" w:rsidRDefault="005E3722">
      <w:pPr>
        <w:rPr>
          <w:rFonts w:ascii="Calibri" w:hAnsi="Calibri" w:cs="Calibri"/>
          <w:b/>
          <w:bCs/>
          <w:szCs w:val="22"/>
        </w:rPr>
      </w:pPr>
      <w:r w:rsidRPr="008745AA">
        <w:rPr>
          <w:rFonts w:ascii="Calibri" w:hAnsi="Calibri" w:cs="Calibri"/>
          <w:b/>
          <w:bCs/>
          <w:szCs w:val="22"/>
        </w:rPr>
        <w:br w:type="page"/>
      </w:r>
    </w:p>
    <w:p w14:paraId="14CC4BFE" w14:textId="652031D5" w:rsidR="005E3722" w:rsidRPr="008745AA" w:rsidRDefault="005E3722" w:rsidP="005E3722">
      <w:pPr>
        <w:rPr>
          <w:rFonts w:ascii="Calibri" w:hAnsi="Calibri" w:cs="Calibri"/>
          <w:b/>
          <w:bCs/>
          <w:i/>
          <w:iCs/>
          <w:szCs w:val="22"/>
        </w:rPr>
      </w:pPr>
      <w:r w:rsidRPr="008745AA">
        <w:rPr>
          <w:rFonts w:ascii="Calibri" w:hAnsi="Calibri" w:cs="Calibri"/>
          <w:b/>
          <w:bCs/>
          <w:i/>
          <w:iCs/>
          <w:color w:val="FF0000"/>
          <w:szCs w:val="22"/>
        </w:rPr>
        <w:lastRenderedPageBreak/>
        <w:t>Example Abstract Submission</w:t>
      </w:r>
    </w:p>
    <w:p w14:paraId="224C91AF" w14:textId="77777777" w:rsidR="005E3722" w:rsidRPr="008745AA" w:rsidRDefault="005E3722" w:rsidP="005E3722">
      <w:pPr>
        <w:rPr>
          <w:rFonts w:ascii="Calibri" w:hAnsi="Calibri" w:cs="Calibri"/>
          <w:b/>
          <w:bCs/>
          <w:szCs w:val="22"/>
        </w:rPr>
      </w:pPr>
    </w:p>
    <w:p w14:paraId="7AA71A2A" w14:textId="7C8C0299" w:rsidR="005E3722" w:rsidRPr="008745AA" w:rsidRDefault="005E3722" w:rsidP="005E3722">
      <w:pPr>
        <w:rPr>
          <w:rFonts w:ascii="Calibri" w:hAnsi="Calibri" w:cs="Calibri"/>
          <w:b/>
          <w:bCs/>
          <w:szCs w:val="22"/>
        </w:rPr>
      </w:pPr>
      <w:r w:rsidRPr="008745AA">
        <w:rPr>
          <w:rFonts w:ascii="Calibri" w:hAnsi="Calibri" w:cs="Calibri"/>
          <w:b/>
          <w:bCs/>
          <w:szCs w:val="22"/>
        </w:rPr>
        <w:t>Title:</w:t>
      </w:r>
    </w:p>
    <w:p w14:paraId="77A3BE22" w14:textId="63B8B944" w:rsidR="005E3722" w:rsidRPr="008745AA" w:rsidRDefault="005E3722" w:rsidP="005E3722">
      <w:pPr>
        <w:rPr>
          <w:rFonts w:ascii="Calibri" w:hAnsi="Calibri" w:cs="Calibri"/>
          <w:szCs w:val="22"/>
        </w:rPr>
      </w:pPr>
      <w:r w:rsidRPr="008745AA">
        <w:rPr>
          <w:rFonts w:ascii="Calibri" w:hAnsi="Calibri" w:cs="Calibri"/>
          <w:szCs w:val="22"/>
        </w:rPr>
        <w:t>Photodynamic Priming Overcomes Chemoresistance and Mitochondrial Enhancements Arising from Chronic PFAS Exposure</w:t>
      </w:r>
    </w:p>
    <w:p w14:paraId="5FC20860" w14:textId="77777777" w:rsidR="005E3722" w:rsidRPr="008745AA" w:rsidRDefault="005E3722" w:rsidP="005E3722">
      <w:pPr>
        <w:rPr>
          <w:rFonts w:ascii="Calibri" w:hAnsi="Calibri" w:cs="Calibri"/>
          <w:b/>
          <w:bCs/>
          <w:szCs w:val="22"/>
        </w:rPr>
      </w:pPr>
    </w:p>
    <w:p w14:paraId="31C8259D" w14:textId="77777777" w:rsidR="005E3722" w:rsidRPr="008745AA" w:rsidRDefault="005E3722" w:rsidP="005E3722">
      <w:pPr>
        <w:rPr>
          <w:rFonts w:ascii="Calibri" w:hAnsi="Calibri" w:cs="Calibri"/>
          <w:b/>
          <w:bCs/>
          <w:szCs w:val="22"/>
        </w:rPr>
      </w:pPr>
      <w:r w:rsidRPr="008745AA">
        <w:rPr>
          <w:rFonts w:ascii="Calibri" w:hAnsi="Calibri" w:cs="Calibri"/>
          <w:b/>
          <w:bCs/>
          <w:szCs w:val="22"/>
        </w:rPr>
        <w:t>Author List (please indicate presenting author with asterisk*):</w:t>
      </w:r>
    </w:p>
    <w:p w14:paraId="51EA723F" w14:textId="2EAF8110" w:rsidR="005E3722" w:rsidRPr="008745AA" w:rsidRDefault="008745AA" w:rsidP="005E3722">
      <w:pPr>
        <w:rPr>
          <w:rFonts w:ascii="Calibri" w:hAnsi="Calibri" w:cs="Calibri"/>
          <w:color w:val="000000"/>
          <w:szCs w:val="22"/>
        </w:rPr>
      </w:pPr>
      <w:r w:rsidRPr="008745AA">
        <w:rPr>
          <w:rStyle w:val="xs1"/>
          <w:rFonts w:ascii="Calibri" w:hAnsi="Calibri" w:cs="Calibri"/>
          <w:color w:val="000000"/>
          <w:szCs w:val="22"/>
        </w:rPr>
        <w:t xml:space="preserve">Brittany P. Rickard </w:t>
      </w:r>
      <w:proofErr w:type="spellStart"/>
      <w:proofErr w:type="gramStart"/>
      <w:r w:rsidRPr="008745AA">
        <w:rPr>
          <w:rStyle w:val="xs1"/>
          <w:rFonts w:ascii="Calibri" w:hAnsi="Calibri" w:cs="Calibri"/>
          <w:color w:val="000000"/>
          <w:szCs w:val="22"/>
          <w:vertAlign w:val="superscript"/>
        </w:rPr>
        <w:t>a,b</w:t>
      </w:r>
      <w:proofErr w:type="gramEnd"/>
      <w:r w:rsidRPr="008745AA">
        <w:rPr>
          <w:rStyle w:val="xs1"/>
          <w:rFonts w:ascii="Calibri" w:hAnsi="Calibri" w:cs="Calibri"/>
          <w:color w:val="000000"/>
          <w:szCs w:val="22"/>
          <w:vertAlign w:val="superscript"/>
        </w:rPr>
        <w:t>,</w:t>
      </w:r>
      <w:proofErr w:type="gramStart"/>
      <w:r w:rsidRPr="008745AA">
        <w:rPr>
          <w:rStyle w:val="xs1"/>
          <w:rFonts w:ascii="Calibri" w:hAnsi="Calibri" w:cs="Calibri"/>
          <w:color w:val="000000"/>
          <w:szCs w:val="22"/>
          <w:vertAlign w:val="superscript"/>
        </w:rPr>
        <w:t>c</w:t>
      </w:r>
      <w:proofErr w:type="spellEnd"/>
      <w:r w:rsidRPr="008745AA">
        <w:rPr>
          <w:rStyle w:val="xs1"/>
          <w:rFonts w:ascii="Calibri" w:hAnsi="Calibri" w:cs="Calibri"/>
          <w:color w:val="000000"/>
          <w:szCs w:val="22"/>
          <w:vertAlign w:val="superscript"/>
        </w:rPr>
        <w:t>,*</w:t>
      </w:r>
      <w:proofErr w:type="gramEnd"/>
      <w:r w:rsidRPr="008745AA">
        <w:rPr>
          <w:rStyle w:val="xs1"/>
          <w:rFonts w:ascii="Calibri" w:hAnsi="Calibri" w:cs="Calibri"/>
          <w:color w:val="000000"/>
          <w:szCs w:val="22"/>
        </w:rPr>
        <w:t xml:space="preserve">, Lauren A. Sapienza-Lundie </w:t>
      </w:r>
      <w:proofErr w:type="spellStart"/>
      <w:proofErr w:type="gramStart"/>
      <w:r w:rsidRPr="008745AA">
        <w:rPr>
          <w:rStyle w:val="xs1"/>
          <w:rFonts w:ascii="Calibri" w:hAnsi="Calibri" w:cs="Calibri"/>
          <w:color w:val="000000"/>
          <w:szCs w:val="22"/>
          <w:vertAlign w:val="superscript"/>
        </w:rPr>
        <w:t>b,c</w:t>
      </w:r>
      <w:proofErr w:type="spellEnd"/>
      <w:proofErr w:type="gramEnd"/>
      <w:r w:rsidRPr="008745AA">
        <w:rPr>
          <w:rStyle w:val="xs1"/>
          <w:rFonts w:ascii="Calibri" w:hAnsi="Calibri" w:cs="Calibri"/>
          <w:color w:val="000000"/>
          <w:szCs w:val="22"/>
        </w:rPr>
        <w:t xml:space="preserve">, Marta </w:t>
      </w:r>
      <w:proofErr w:type="spellStart"/>
      <w:r w:rsidRPr="008745AA">
        <w:rPr>
          <w:rStyle w:val="xs1"/>
          <w:rFonts w:ascii="Calibri" w:hAnsi="Calibri" w:cs="Calibri"/>
          <w:color w:val="000000"/>
          <w:szCs w:val="22"/>
        </w:rPr>
        <w:t>Overchuk</w:t>
      </w:r>
      <w:proofErr w:type="spellEnd"/>
      <w:r w:rsidRPr="008745AA">
        <w:rPr>
          <w:rStyle w:val="xs1"/>
          <w:rFonts w:ascii="Calibri" w:hAnsi="Calibri" w:cs="Calibri"/>
          <w:color w:val="000000"/>
          <w:szCs w:val="22"/>
        </w:rPr>
        <w:t xml:space="preserve"> </w:t>
      </w:r>
      <w:r w:rsidRPr="008745AA">
        <w:rPr>
          <w:rStyle w:val="xs1"/>
          <w:rFonts w:ascii="Calibri" w:hAnsi="Calibri" w:cs="Calibri"/>
          <w:color w:val="000000"/>
          <w:szCs w:val="22"/>
          <w:vertAlign w:val="superscript"/>
        </w:rPr>
        <w:t>c</w:t>
      </w:r>
      <w:r w:rsidRPr="008745AA">
        <w:rPr>
          <w:rStyle w:val="xs1"/>
          <w:rFonts w:ascii="Calibri" w:hAnsi="Calibri" w:cs="Calibri"/>
          <w:color w:val="000000"/>
          <w:szCs w:val="22"/>
        </w:rPr>
        <w:t xml:space="preserve">, Justin Tulino </w:t>
      </w:r>
      <w:r w:rsidRPr="008745AA">
        <w:rPr>
          <w:rStyle w:val="xs1"/>
          <w:rFonts w:ascii="Calibri" w:hAnsi="Calibri" w:cs="Calibri"/>
          <w:color w:val="000000"/>
          <w:szCs w:val="22"/>
          <w:vertAlign w:val="superscript"/>
        </w:rPr>
        <w:t>c</w:t>
      </w:r>
      <w:r w:rsidRPr="008745AA">
        <w:rPr>
          <w:rStyle w:val="xs1"/>
          <w:rFonts w:ascii="Calibri" w:hAnsi="Calibri" w:cs="Calibri"/>
          <w:color w:val="000000"/>
          <w:szCs w:val="22"/>
        </w:rPr>
        <w:t xml:space="preserve">, Mateus Prates Mori </w:t>
      </w:r>
      <w:r w:rsidRPr="008745AA">
        <w:rPr>
          <w:rStyle w:val="xs1"/>
          <w:rFonts w:ascii="Calibri" w:hAnsi="Calibri" w:cs="Calibri"/>
          <w:color w:val="000000"/>
          <w:szCs w:val="22"/>
          <w:vertAlign w:val="superscript"/>
        </w:rPr>
        <w:t>d</w:t>
      </w:r>
      <w:r w:rsidRPr="008745AA">
        <w:rPr>
          <w:rStyle w:val="xs1"/>
          <w:rFonts w:ascii="Calibri" w:hAnsi="Calibri" w:cs="Calibri"/>
          <w:color w:val="000000"/>
          <w:szCs w:val="22"/>
        </w:rPr>
        <w:t xml:space="preserve">, James P. McCord </w:t>
      </w:r>
      <w:r w:rsidRPr="008745AA">
        <w:rPr>
          <w:rStyle w:val="xs1"/>
          <w:rFonts w:ascii="Calibri" w:hAnsi="Calibri" w:cs="Calibri"/>
          <w:color w:val="000000"/>
          <w:szCs w:val="22"/>
          <w:vertAlign w:val="superscript"/>
        </w:rPr>
        <w:t>e</w:t>
      </w:r>
      <w:r w:rsidRPr="008745AA">
        <w:rPr>
          <w:rStyle w:val="xs1"/>
          <w:rFonts w:ascii="Calibri" w:hAnsi="Calibri" w:cs="Calibri"/>
          <w:color w:val="000000"/>
          <w:szCs w:val="22"/>
        </w:rPr>
        <w:t xml:space="preserve">, Vesna A. Chappell </w:t>
      </w:r>
      <w:r w:rsidRPr="008745AA">
        <w:rPr>
          <w:rStyle w:val="xs1"/>
          <w:rFonts w:ascii="Calibri" w:hAnsi="Calibri" w:cs="Calibri"/>
          <w:color w:val="000000"/>
          <w:szCs w:val="22"/>
          <w:vertAlign w:val="superscript"/>
        </w:rPr>
        <w:t>d</w:t>
      </w:r>
      <w:r w:rsidRPr="008745AA">
        <w:rPr>
          <w:rStyle w:val="xs1"/>
          <w:rFonts w:ascii="Calibri" w:hAnsi="Calibri" w:cs="Calibri"/>
          <w:color w:val="000000"/>
          <w:szCs w:val="22"/>
        </w:rPr>
        <w:t>, </w:t>
      </w:r>
      <w:r w:rsidRPr="008745AA">
        <w:rPr>
          <w:rFonts w:ascii="Calibri" w:hAnsi="Calibri" w:cs="Calibri"/>
          <w:color w:val="000000"/>
          <w:szCs w:val="22"/>
        </w:rPr>
        <w:t xml:space="preserve">Carl D. Bortner </w:t>
      </w:r>
      <w:r w:rsidRPr="008745AA">
        <w:rPr>
          <w:rFonts w:ascii="Calibri" w:hAnsi="Calibri" w:cs="Calibri"/>
          <w:color w:val="000000"/>
          <w:szCs w:val="22"/>
          <w:vertAlign w:val="superscript"/>
        </w:rPr>
        <w:t>f</w:t>
      </w:r>
      <w:r w:rsidRPr="008745AA">
        <w:rPr>
          <w:rFonts w:ascii="Calibri" w:hAnsi="Calibri" w:cs="Calibri"/>
          <w:color w:val="000000"/>
          <w:szCs w:val="22"/>
        </w:rPr>
        <w:t xml:space="preserve">, Victoria L. Bae-Jump </w:t>
      </w:r>
      <w:proofErr w:type="spellStart"/>
      <w:proofErr w:type="gramStart"/>
      <w:r w:rsidRPr="008745AA">
        <w:rPr>
          <w:rFonts w:ascii="Calibri" w:hAnsi="Calibri" w:cs="Calibri"/>
          <w:color w:val="000000"/>
          <w:szCs w:val="22"/>
          <w:vertAlign w:val="superscript"/>
        </w:rPr>
        <w:t>g,h</w:t>
      </w:r>
      <w:proofErr w:type="spellEnd"/>
      <w:proofErr w:type="gramEnd"/>
      <w:r w:rsidRPr="008745AA">
        <w:rPr>
          <w:rFonts w:ascii="Calibri" w:hAnsi="Calibri" w:cs="Calibri"/>
          <w:color w:val="000000"/>
          <w:szCs w:val="22"/>
        </w:rPr>
        <w:t xml:space="preserve">, Janine H. Santos </w:t>
      </w:r>
      <w:r w:rsidRPr="008745AA">
        <w:rPr>
          <w:rFonts w:ascii="Calibri" w:hAnsi="Calibri" w:cs="Calibri"/>
          <w:color w:val="000000"/>
          <w:szCs w:val="22"/>
          <w:vertAlign w:val="superscript"/>
        </w:rPr>
        <w:t>d</w:t>
      </w:r>
      <w:r w:rsidRPr="008745AA">
        <w:rPr>
          <w:rFonts w:ascii="Calibri" w:hAnsi="Calibri" w:cs="Calibri"/>
          <w:color w:val="000000"/>
          <w:szCs w:val="22"/>
        </w:rPr>
        <w:t xml:space="preserve">, Suzanne E. Fenton </w:t>
      </w:r>
      <w:proofErr w:type="spellStart"/>
      <w:proofErr w:type="gramStart"/>
      <w:r w:rsidRPr="008745AA">
        <w:rPr>
          <w:rFonts w:ascii="Calibri" w:hAnsi="Calibri" w:cs="Calibri"/>
          <w:color w:val="000000"/>
          <w:szCs w:val="22"/>
          <w:vertAlign w:val="superscript"/>
        </w:rPr>
        <w:t>a,i</w:t>
      </w:r>
      <w:proofErr w:type="spellEnd"/>
      <w:proofErr w:type="gramEnd"/>
      <w:r w:rsidRPr="008745AA">
        <w:rPr>
          <w:rFonts w:ascii="Calibri" w:hAnsi="Calibri" w:cs="Calibri"/>
          <w:color w:val="000000"/>
          <w:szCs w:val="22"/>
        </w:rPr>
        <w:t xml:space="preserve">, Imran Rizvi </w:t>
      </w:r>
      <w:proofErr w:type="spellStart"/>
      <w:proofErr w:type="gramStart"/>
      <w:r w:rsidRPr="008745AA">
        <w:rPr>
          <w:rFonts w:ascii="Calibri" w:hAnsi="Calibri" w:cs="Calibri"/>
          <w:color w:val="000000"/>
          <w:szCs w:val="22"/>
          <w:vertAlign w:val="superscript"/>
        </w:rPr>
        <w:t>b,c</w:t>
      </w:r>
      <w:proofErr w:type="gramEnd"/>
      <w:r w:rsidRPr="008745AA">
        <w:rPr>
          <w:rFonts w:ascii="Calibri" w:hAnsi="Calibri" w:cs="Calibri"/>
          <w:color w:val="000000"/>
          <w:szCs w:val="22"/>
          <w:vertAlign w:val="superscript"/>
        </w:rPr>
        <w:t>,</w:t>
      </w:r>
      <w:proofErr w:type="gramStart"/>
      <w:r w:rsidRPr="008745AA">
        <w:rPr>
          <w:rFonts w:ascii="Calibri" w:hAnsi="Calibri" w:cs="Calibri"/>
          <w:color w:val="000000"/>
          <w:szCs w:val="22"/>
          <w:vertAlign w:val="superscript"/>
        </w:rPr>
        <w:t>h,j</w:t>
      </w:r>
      <w:proofErr w:type="spellEnd"/>
      <w:proofErr w:type="gramEnd"/>
    </w:p>
    <w:p w14:paraId="6EAE3A32" w14:textId="77777777" w:rsidR="008745AA" w:rsidRPr="008745AA" w:rsidRDefault="008745AA" w:rsidP="005E3722">
      <w:pPr>
        <w:rPr>
          <w:rFonts w:ascii="Calibri" w:hAnsi="Calibri" w:cs="Calibri"/>
          <w:b/>
          <w:bCs/>
          <w:szCs w:val="22"/>
        </w:rPr>
      </w:pPr>
    </w:p>
    <w:p w14:paraId="2A2DAD9C" w14:textId="77777777" w:rsidR="005E3722" w:rsidRPr="008745AA" w:rsidRDefault="005E3722" w:rsidP="005E3722">
      <w:pPr>
        <w:rPr>
          <w:rFonts w:ascii="Calibri" w:hAnsi="Calibri" w:cs="Calibri"/>
          <w:b/>
          <w:bCs/>
          <w:szCs w:val="22"/>
        </w:rPr>
      </w:pPr>
      <w:r w:rsidRPr="008745AA">
        <w:rPr>
          <w:rFonts w:ascii="Calibri" w:hAnsi="Calibri" w:cs="Calibri"/>
          <w:b/>
          <w:bCs/>
          <w:szCs w:val="22"/>
        </w:rPr>
        <w:t>Author Affiliations:</w:t>
      </w:r>
    </w:p>
    <w:p w14:paraId="14B3ACA6" w14:textId="77777777" w:rsidR="008745AA" w:rsidRPr="008745AA" w:rsidRDefault="008745AA" w:rsidP="008745AA">
      <w:pPr>
        <w:pStyle w:val="xp1"/>
        <w:spacing w:before="0" w:beforeAutospacing="0" w:after="60" w:afterAutospacing="0"/>
        <w:rPr>
          <w:rFonts w:ascii="Calibri" w:hAnsi="Calibri" w:cs="Calibri"/>
          <w:color w:val="000000"/>
          <w:sz w:val="22"/>
          <w:szCs w:val="22"/>
        </w:rPr>
      </w:pPr>
      <w:r w:rsidRPr="008745AA">
        <w:rPr>
          <w:rStyle w:val="xs1"/>
          <w:rFonts w:ascii="Calibri" w:hAnsi="Calibri" w:cs="Calibri"/>
          <w:color w:val="000000"/>
          <w:sz w:val="22"/>
          <w:szCs w:val="22"/>
          <w:vertAlign w:val="superscript"/>
        </w:rPr>
        <w:t xml:space="preserve">a </w:t>
      </w:r>
      <w:r w:rsidRPr="008745AA">
        <w:rPr>
          <w:rStyle w:val="xs1"/>
          <w:rFonts w:ascii="Calibri" w:hAnsi="Calibri" w:cs="Calibri"/>
          <w:color w:val="000000"/>
          <w:sz w:val="22"/>
          <w:szCs w:val="22"/>
        </w:rPr>
        <w:t>Department of Biological Sciences, North Carolina State University, Raleigh, NC, 27606, USA</w:t>
      </w:r>
    </w:p>
    <w:p w14:paraId="4BF32030" w14:textId="77777777" w:rsidR="008745AA" w:rsidRPr="008745AA" w:rsidRDefault="008745AA" w:rsidP="008745AA">
      <w:pPr>
        <w:pStyle w:val="xp1"/>
        <w:spacing w:before="0" w:beforeAutospacing="0" w:after="60" w:afterAutospacing="0"/>
        <w:rPr>
          <w:rFonts w:ascii="Calibri" w:hAnsi="Calibri" w:cs="Calibri"/>
          <w:color w:val="000000"/>
          <w:sz w:val="22"/>
          <w:szCs w:val="22"/>
        </w:rPr>
      </w:pPr>
      <w:r w:rsidRPr="008745AA">
        <w:rPr>
          <w:rStyle w:val="xs1"/>
          <w:rFonts w:ascii="Calibri" w:hAnsi="Calibri" w:cs="Calibri"/>
          <w:color w:val="000000"/>
          <w:sz w:val="22"/>
          <w:szCs w:val="22"/>
          <w:vertAlign w:val="superscript"/>
        </w:rPr>
        <w:t xml:space="preserve">b </w:t>
      </w:r>
      <w:r w:rsidRPr="008745AA">
        <w:rPr>
          <w:rStyle w:val="xs1"/>
          <w:rFonts w:ascii="Calibri" w:hAnsi="Calibri" w:cs="Calibri"/>
          <w:color w:val="000000"/>
          <w:sz w:val="22"/>
          <w:szCs w:val="22"/>
        </w:rPr>
        <w:t>Curriculum in Toxicology &amp; Environmental Medicine, University of North Carolina School of Medicine, University of North Carolina at Chapel Hill, Chapel Hill, NC, 27599, USA</w:t>
      </w:r>
    </w:p>
    <w:p w14:paraId="4926C101" w14:textId="77777777" w:rsidR="008745AA" w:rsidRPr="008745AA" w:rsidRDefault="008745AA" w:rsidP="008745AA">
      <w:pPr>
        <w:pStyle w:val="xp1"/>
        <w:spacing w:before="0" w:beforeAutospacing="0" w:after="60" w:afterAutospacing="0"/>
        <w:rPr>
          <w:rFonts w:ascii="Calibri" w:hAnsi="Calibri" w:cs="Calibri"/>
          <w:color w:val="000000"/>
          <w:sz w:val="22"/>
          <w:szCs w:val="22"/>
        </w:rPr>
      </w:pPr>
      <w:r w:rsidRPr="008745AA">
        <w:rPr>
          <w:rStyle w:val="xs1"/>
          <w:rFonts w:ascii="Calibri" w:hAnsi="Calibri" w:cs="Calibri"/>
          <w:color w:val="000000"/>
          <w:sz w:val="22"/>
          <w:szCs w:val="22"/>
          <w:vertAlign w:val="superscript"/>
        </w:rPr>
        <w:t xml:space="preserve">c </w:t>
      </w:r>
      <w:r w:rsidRPr="008745AA">
        <w:rPr>
          <w:rStyle w:val="xs1"/>
          <w:rFonts w:ascii="Calibri" w:hAnsi="Calibri" w:cs="Calibri"/>
          <w:color w:val="000000"/>
          <w:sz w:val="22"/>
          <w:szCs w:val="22"/>
        </w:rPr>
        <w:t>Lampe Joint Department of Biomedical Engineering University of North Carolina at Chapel Hill, Chapel Hill, NC 27599 and North Carolina State University, Raleigh, NC 27695, USA, and North Carolina State University, Raleigh, NC, 27695, USA</w:t>
      </w:r>
    </w:p>
    <w:p w14:paraId="6EC72EF5" w14:textId="77777777" w:rsidR="008745AA" w:rsidRPr="008745AA" w:rsidRDefault="008745AA" w:rsidP="008745AA">
      <w:pPr>
        <w:pStyle w:val="xp1"/>
        <w:spacing w:before="0" w:beforeAutospacing="0" w:after="60" w:afterAutospacing="0"/>
        <w:rPr>
          <w:rFonts w:ascii="Calibri" w:hAnsi="Calibri" w:cs="Calibri"/>
          <w:color w:val="000000"/>
          <w:sz w:val="22"/>
          <w:szCs w:val="22"/>
        </w:rPr>
      </w:pPr>
      <w:r w:rsidRPr="008745AA">
        <w:rPr>
          <w:rStyle w:val="xs1"/>
          <w:rFonts w:ascii="Calibri" w:hAnsi="Calibri" w:cs="Calibri"/>
          <w:color w:val="000000"/>
          <w:sz w:val="22"/>
          <w:szCs w:val="22"/>
          <w:vertAlign w:val="superscript"/>
        </w:rPr>
        <w:t xml:space="preserve">d </w:t>
      </w:r>
      <w:r w:rsidRPr="008745AA">
        <w:rPr>
          <w:rStyle w:val="xs1"/>
          <w:rFonts w:ascii="Calibri" w:hAnsi="Calibri" w:cs="Calibri"/>
          <w:color w:val="000000"/>
          <w:sz w:val="22"/>
          <w:szCs w:val="22"/>
        </w:rPr>
        <w:t>Mechanistic Toxicology Branch, Division of Translational Toxicology, National Institute of Environmental Health Sciences, Research Triangle Park, NC, 27709, USA</w:t>
      </w:r>
    </w:p>
    <w:p w14:paraId="6A6166E9" w14:textId="77777777" w:rsidR="008745AA" w:rsidRPr="008745AA" w:rsidRDefault="008745AA" w:rsidP="008745AA">
      <w:pPr>
        <w:pStyle w:val="xp1"/>
        <w:spacing w:before="0" w:beforeAutospacing="0" w:after="60" w:afterAutospacing="0"/>
        <w:rPr>
          <w:rFonts w:ascii="Calibri" w:hAnsi="Calibri" w:cs="Calibri"/>
          <w:color w:val="000000"/>
          <w:sz w:val="22"/>
          <w:szCs w:val="22"/>
        </w:rPr>
      </w:pPr>
      <w:r w:rsidRPr="008745AA">
        <w:rPr>
          <w:rStyle w:val="xs1"/>
          <w:rFonts w:ascii="Calibri" w:hAnsi="Calibri" w:cs="Calibri"/>
          <w:color w:val="000000"/>
          <w:sz w:val="22"/>
          <w:szCs w:val="22"/>
          <w:vertAlign w:val="superscript"/>
        </w:rPr>
        <w:t xml:space="preserve">e </w:t>
      </w:r>
      <w:r w:rsidRPr="008745AA">
        <w:rPr>
          <w:rStyle w:val="xs1"/>
          <w:rFonts w:ascii="Calibri" w:hAnsi="Calibri" w:cs="Calibri"/>
          <w:color w:val="000000"/>
          <w:sz w:val="22"/>
          <w:szCs w:val="22"/>
        </w:rPr>
        <w:t>US Environmental Protection Agency, Office of Research and Development, Center for Environmental Measurement and Modeling, Research Triangle Park, NC, 27711, USA</w:t>
      </w:r>
    </w:p>
    <w:p w14:paraId="35B5E6DD" w14:textId="77777777" w:rsidR="008745AA" w:rsidRPr="008745AA" w:rsidRDefault="008745AA" w:rsidP="008745AA">
      <w:pPr>
        <w:pStyle w:val="xp1"/>
        <w:spacing w:before="0" w:beforeAutospacing="0" w:after="60" w:afterAutospacing="0"/>
        <w:rPr>
          <w:rFonts w:ascii="Calibri" w:hAnsi="Calibri" w:cs="Calibri"/>
          <w:color w:val="000000"/>
          <w:sz w:val="22"/>
          <w:szCs w:val="22"/>
        </w:rPr>
      </w:pPr>
      <w:r w:rsidRPr="008745AA">
        <w:rPr>
          <w:rStyle w:val="xs1"/>
          <w:rFonts w:ascii="Calibri" w:hAnsi="Calibri" w:cs="Calibri"/>
          <w:color w:val="000000"/>
          <w:sz w:val="22"/>
          <w:szCs w:val="22"/>
          <w:vertAlign w:val="superscript"/>
        </w:rPr>
        <w:t xml:space="preserve">f </w:t>
      </w:r>
      <w:r w:rsidRPr="008745AA">
        <w:rPr>
          <w:rStyle w:val="xs1"/>
          <w:rFonts w:ascii="Calibri" w:hAnsi="Calibri" w:cs="Calibri"/>
          <w:color w:val="000000"/>
          <w:sz w:val="22"/>
          <w:szCs w:val="22"/>
        </w:rPr>
        <w:t>Division of Intramural Research, National Institute of Environmental Health Sciences/NIH, Research Triangle Park, NC, 27709, USA</w:t>
      </w:r>
    </w:p>
    <w:p w14:paraId="1E668D8B" w14:textId="77777777" w:rsidR="008745AA" w:rsidRPr="008745AA" w:rsidRDefault="008745AA" w:rsidP="008745AA">
      <w:pPr>
        <w:pStyle w:val="xp1"/>
        <w:spacing w:before="0" w:beforeAutospacing="0" w:after="60" w:afterAutospacing="0"/>
        <w:rPr>
          <w:rFonts w:ascii="Calibri" w:hAnsi="Calibri" w:cs="Calibri"/>
          <w:color w:val="000000"/>
          <w:sz w:val="22"/>
          <w:szCs w:val="22"/>
        </w:rPr>
      </w:pPr>
      <w:r w:rsidRPr="008745AA">
        <w:rPr>
          <w:rStyle w:val="xs1"/>
          <w:rFonts w:ascii="Calibri" w:hAnsi="Calibri" w:cs="Calibri"/>
          <w:color w:val="000000"/>
          <w:sz w:val="22"/>
          <w:szCs w:val="22"/>
          <w:vertAlign w:val="superscript"/>
        </w:rPr>
        <w:t xml:space="preserve">g </w:t>
      </w:r>
      <w:r w:rsidRPr="008745AA">
        <w:rPr>
          <w:rStyle w:val="xs1"/>
          <w:rFonts w:ascii="Calibri" w:hAnsi="Calibri" w:cs="Calibri"/>
          <w:color w:val="000000"/>
          <w:sz w:val="22"/>
          <w:szCs w:val="22"/>
        </w:rPr>
        <w:t>Division of Gynecologic Oncology, University of North Carolina at Chapel Hill, Chapel Hill, NC, 27599, USA</w:t>
      </w:r>
    </w:p>
    <w:p w14:paraId="5F50DE7E" w14:textId="77777777" w:rsidR="008745AA" w:rsidRPr="008745AA" w:rsidRDefault="008745AA" w:rsidP="008745AA">
      <w:pPr>
        <w:pStyle w:val="xp1"/>
        <w:spacing w:before="0" w:beforeAutospacing="0" w:after="60" w:afterAutospacing="0"/>
        <w:rPr>
          <w:rFonts w:ascii="Calibri" w:hAnsi="Calibri" w:cs="Calibri"/>
          <w:color w:val="000000"/>
          <w:sz w:val="22"/>
          <w:szCs w:val="22"/>
        </w:rPr>
      </w:pPr>
      <w:r w:rsidRPr="008745AA">
        <w:rPr>
          <w:rStyle w:val="xs1"/>
          <w:rFonts w:ascii="Calibri" w:hAnsi="Calibri" w:cs="Calibri"/>
          <w:color w:val="000000"/>
          <w:sz w:val="22"/>
          <w:szCs w:val="22"/>
          <w:vertAlign w:val="superscript"/>
        </w:rPr>
        <w:t xml:space="preserve">h </w:t>
      </w:r>
      <w:r w:rsidRPr="008745AA">
        <w:rPr>
          <w:rStyle w:val="xs1"/>
          <w:rFonts w:ascii="Calibri" w:hAnsi="Calibri" w:cs="Calibri"/>
          <w:color w:val="000000"/>
          <w:sz w:val="22"/>
          <w:szCs w:val="22"/>
        </w:rPr>
        <w:t>Lineberger Comprehensive Cancer Center, University of North Carolina School of Medicine, Chapel Hill, NC, 27599, USA</w:t>
      </w:r>
    </w:p>
    <w:p w14:paraId="3C746F2D" w14:textId="77777777" w:rsidR="008745AA" w:rsidRPr="008745AA" w:rsidRDefault="008745AA" w:rsidP="008745AA">
      <w:pPr>
        <w:pStyle w:val="xp1"/>
        <w:spacing w:before="0" w:beforeAutospacing="0" w:after="60" w:afterAutospacing="0"/>
        <w:rPr>
          <w:rFonts w:ascii="Calibri" w:hAnsi="Calibri" w:cs="Calibri"/>
          <w:color w:val="000000"/>
          <w:sz w:val="22"/>
          <w:szCs w:val="22"/>
        </w:rPr>
      </w:pPr>
      <w:r w:rsidRPr="008745AA">
        <w:rPr>
          <w:rFonts w:ascii="Calibri" w:hAnsi="Calibri" w:cs="Calibri"/>
          <w:color w:val="000000"/>
          <w:sz w:val="22"/>
          <w:szCs w:val="22"/>
          <w:vertAlign w:val="superscript"/>
        </w:rPr>
        <w:t xml:space="preserve">i </w:t>
      </w:r>
      <w:r w:rsidRPr="008745AA">
        <w:rPr>
          <w:rFonts w:ascii="Calibri" w:hAnsi="Calibri" w:cs="Calibri"/>
          <w:color w:val="000000"/>
          <w:sz w:val="22"/>
          <w:szCs w:val="22"/>
        </w:rPr>
        <w:t>Center for Human Health and the Environment, North Carolina State University, Raleigh, NC, 27606, USA</w:t>
      </w:r>
    </w:p>
    <w:p w14:paraId="59D9DE4C" w14:textId="77777777" w:rsidR="008745AA" w:rsidRPr="008745AA" w:rsidRDefault="008745AA" w:rsidP="008745AA">
      <w:pPr>
        <w:pStyle w:val="xp1"/>
        <w:spacing w:before="0" w:beforeAutospacing="0" w:after="60" w:afterAutospacing="0"/>
        <w:rPr>
          <w:rFonts w:ascii="Calibri" w:hAnsi="Calibri" w:cs="Calibri"/>
          <w:color w:val="000000"/>
          <w:sz w:val="22"/>
          <w:szCs w:val="22"/>
        </w:rPr>
      </w:pPr>
      <w:r w:rsidRPr="008745AA">
        <w:rPr>
          <w:rStyle w:val="xs1"/>
          <w:rFonts w:ascii="Calibri" w:hAnsi="Calibri" w:cs="Calibri"/>
          <w:color w:val="000000"/>
          <w:sz w:val="22"/>
          <w:szCs w:val="22"/>
          <w:vertAlign w:val="superscript"/>
        </w:rPr>
        <w:t xml:space="preserve">j </w:t>
      </w:r>
      <w:r w:rsidRPr="008745AA">
        <w:rPr>
          <w:rStyle w:val="xs1"/>
          <w:rFonts w:ascii="Calibri" w:hAnsi="Calibri" w:cs="Calibri"/>
          <w:color w:val="000000"/>
          <w:sz w:val="22"/>
          <w:szCs w:val="22"/>
        </w:rPr>
        <w:t>Center for Environmental Health and Susceptibility, University of North Carolina at Chapel Hill, Chapel Hill, NC, 27599, USA</w:t>
      </w:r>
    </w:p>
    <w:p w14:paraId="3EC9794D" w14:textId="77777777" w:rsidR="005E3722" w:rsidRPr="008745AA" w:rsidRDefault="005E3722" w:rsidP="005E3722">
      <w:pPr>
        <w:rPr>
          <w:rFonts w:ascii="Calibri" w:hAnsi="Calibri" w:cs="Calibri"/>
          <w:b/>
          <w:bCs/>
          <w:szCs w:val="22"/>
        </w:rPr>
      </w:pPr>
    </w:p>
    <w:p w14:paraId="61EBC47E" w14:textId="67BA671B" w:rsidR="005E3722" w:rsidRPr="008745AA" w:rsidRDefault="00323E4A" w:rsidP="005E3722">
      <w:pPr>
        <w:rPr>
          <w:rFonts w:ascii="Calibri" w:hAnsi="Calibri" w:cs="Calibri"/>
          <w:b/>
          <w:bCs/>
          <w:szCs w:val="22"/>
        </w:rPr>
      </w:pPr>
      <w:r>
        <w:rPr>
          <w:rFonts w:ascii="Calibri" w:hAnsi="Calibri" w:cs="Calibri"/>
          <w:b/>
          <w:bCs/>
          <w:szCs w:val="22"/>
        </w:rPr>
        <w:t>Abstract</w:t>
      </w:r>
      <w:r w:rsidR="005E3722" w:rsidRPr="008745AA">
        <w:rPr>
          <w:rFonts w:ascii="Calibri" w:hAnsi="Calibri" w:cs="Calibri"/>
          <w:b/>
          <w:bCs/>
          <w:szCs w:val="22"/>
        </w:rPr>
        <w:t xml:space="preserve"> (≤ 4000 characters):</w:t>
      </w:r>
    </w:p>
    <w:p w14:paraId="5366A2B0" w14:textId="02B8D6F0" w:rsidR="00FC194B" w:rsidRPr="008745AA" w:rsidRDefault="005E3722" w:rsidP="008745AA">
      <w:pPr>
        <w:rPr>
          <w:rFonts w:ascii="Calibri" w:hAnsi="Calibri" w:cs="Calibri"/>
          <w:b/>
          <w:bCs/>
          <w:szCs w:val="22"/>
        </w:rPr>
      </w:pPr>
      <w:r w:rsidRPr="008745AA">
        <w:rPr>
          <w:rStyle w:val="normaltextrun"/>
          <w:rFonts w:ascii="Calibri" w:hAnsi="Calibri" w:cs="Calibri"/>
          <w:color w:val="000000"/>
          <w:szCs w:val="22"/>
          <w:shd w:val="clear" w:color="auto" w:fill="FFFFFF"/>
        </w:rPr>
        <w:t xml:space="preserve">In the context of ovarian cancer, mitochondrial health is critical in determining response to chemotherapy. Increases in mitochondrial membrane potential (MMP), reactive oxygen species, mitochondrial number, and bioenergetics are associated with resistance to first-line platinum-based chemotherapeutics, such as carboplatin. Environmental stressors such as perfluoroalkyl substances (PFAS) are reported to alter mitochondrial health, but effects of PFAS on chemotherapy resistance remain poorly studied. Recently, we demonstrated that short-term (48-hour) PFAS exposures induce resistance to carboplatin, but not cisplatin or doxorubicin, in ovarian cancer cell lines. MMP was increased in ovarian cancer cells with PFAS-induced carboplatin resistance (via JC-1 dye), but other mitochondrial parameters, including superoxide production (via </w:t>
      </w:r>
      <w:proofErr w:type="spellStart"/>
      <w:r w:rsidRPr="008745AA">
        <w:rPr>
          <w:rStyle w:val="normaltextrun"/>
          <w:rFonts w:ascii="Calibri" w:hAnsi="Calibri" w:cs="Calibri"/>
          <w:color w:val="000000"/>
          <w:szCs w:val="22"/>
          <w:shd w:val="clear" w:color="auto" w:fill="FFFFFF"/>
        </w:rPr>
        <w:t>MitoSOXÔ</w:t>
      </w:r>
      <w:proofErr w:type="spellEnd"/>
      <w:r w:rsidRPr="008745AA">
        <w:rPr>
          <w:rStyle w:val="normaltextrun"/>
          <w:rFonts w:ascii="Calibri" w:hAnsi="Calibri" w:cs="Calibri"/>
          <w:color w:val="000000"/>
          <w:szCs w:val="22"/>
          <w:shd w:val="clear" w:color="auto" w:fill="FFFFFF"/>
        </w:rPr>
        <w:t xml:space="preserve"> dye) and mitochondrial DNA (</w:t>
      </w:r>
      <w:proofErr w:type="spellStart"/>
      <w:r w:rsidRPr="008745AA">
        <w:rPr>
          <w:rStyle w:val="normaltextrun"/>
          <w:rFonts w:ascii="Calibri" w:hAnsi="Calibri" w:cs="Calibri"/>
          <w:color w:val="000000"/>
          <w:szCs w:val="22"/>
          <w:shd w:val="clear" w:color="auto" w:fill="FFFFFF"/>
        </w:rPr>
        <w:t>mtDNA</w:t>
      </w:r>
      <w:proofErr w:type="spellEnd"/>
      <w:r w:rsidRPr="008745AA">
        <w:rPr>
          <w:rStyle w:val="normaltextrun"/>
          <w:rFonts w:ascii="Calibri" w:hAnsi="Calibri" w:cs="Calibri"/>
          <w:color w:val="000000"/>
          <w:szCs w:val="22"/>
          <w:shd w:val="clear" w:color="auto" w:fill="FFFFFF"/>
        </w:rPr>
        <w:t xml:space="preserve">) copy number (via RT-PCR) were unchanged compared to controls. To characterize endpoints under human-relevant culture conditions, long-term (144-hour, LT) or chronic (26-35 day) PFAS exposures were examined in the present study. After LT PFAS, MMP and superoxide production (via flow cytometry) were significantly increased, compared to controls, in both OVCAR-3 and Caov-3 ovarian cancer cell lines. Larger increases in MMP and superoxide production were observed in OVCAR-3 cells which, in previous work, were impacted by PFAS exposures more than Caov-3 cells. OVCAR-3 chronically exposed cells were developed based on their sensitivity to PFAS. Cells grown in medium, 1% methanol (vehicle control), or 500 </w:t>
      </w:r>
      <w:proofErr w:type="spellStart"/>
      <w:r w:rsidRPr="008745AA">
        <w:rPr>
          <w:rStyle w:val="normaltextrun"/>
          <w:rFonts w:ascii="Calibri" w:hAnsi="Calibri" w:cs="Calibri"/>
          <w:color w:val="000000"/>
          <w:szCs w:val="22"/>
          <w:shd w:val="clear" w:color="auto" w:fill="FFFFFF"/>
        </w:rPr>
        <w:t>nM</w:t>
      </w:r>
      <w:proofErr w:type="spellEnd"/>
      <w:r w:rsidRPr="008745AA">
        <w:rPr>
          <w:rStyle w:val="normaltextrun"/>
          <w:rFonts w:ascii="Calibri" w:hAnsi="Calibri" w:cs="Calibri"/>
          <w:color w:val="000000"/>
          <w:szCs w:val="22"/>
          <w:shd w:val="clear" w:color="auto" w:fill="FFFFFF"/>
        </w:rPr>
        <w:t xml:space="preserve"> </w:t>
      </w:r>
      <w:proofErr w:type="spellStart"/>
      <w:r w:rsidRPr="008745AA">
        <w:rPr>
          <w:rStyle w:val="normaltextrun"/>
          <w:rFonts w:ascii="Calibri" w:hAnsi="Calibri" w:cs="Calibri"/>
          <w:color w:val="000000"/>
          <w:szCs w:val="22"/>
          <w:shd w:val="clear" w:color="auto" w:fill="FFFFFF"/>
        </w:rPr>
        <w:t>perfluoroheptanoic</w:t>
      </w:r>
      <w:proofErr w:type="spellEnd"/>
      <w:r w:rsidRPr="008745AA">
        <w:rPr>
          <w:rStyle w:val="normaltextrun"/>
          <w:rFonts w:ascii="Calibri" w:hAnsi="Calibri" w:cs="Calibri"/>
          <w:color w:val="000000"/>
          <w:szCs w:val="22"/>
          <w:shd w:val="clear" w:color="auto" w:fill="FFFFFF"/>
        </w:rPr>
        <w:t xml:space="preserve"> acid (</w:t>
      </w:r>
      <w:proofErr w:type="spellStart"/>
      <w:r w:rsidRPr="008745AA">
        <w:rPr>
          <w:rStyle w:val="normaltextrun"/>
          <w:rFonts w:ascii="Calibri" w:hAnsi="Calibri" w:cs="Calibri"/>
          <w:color w:val="000000"/>
          <w:szCs w:val="22"/>
          <w:shd w:val="clear" w:color="auto" w:fill="FFFFFF"/>
        </w:rPr>
        <w:t>PFHpA</w:t>
      </w:r>
      <w:proofErr w:type="spellEnd"/>
      <w:r w:rsidRPr="008745AA">
        <w:rPr>
          <w:rStyle w:val="normaltextrun"/>
          <w:rFonts w:ascii="Calibri" w:hAnsi="Calibri" w:cs="Calibri"/>
          <w:color w:val="000000"/>
          <w:szCs w:val="22"/>
          <w:shd w:val="clear" w:color="auto" w:fill="FFFFFF"/>
        </w:rPr>
        <w:t xml:space="preserve">; 1% methanol) were passaged every 4-5 days for a total of </w:t>
      </w:r>
      <w:r w:rsidRPr="008745AA">
        <w:rPr>
          <w:rStyle w:val="normaltextrun"/>
          <w:rFonts w:ascii="Calibri" w:hAnsi="Calibri" w:cs="Calibri"/>
          <w:color w:val="000000"/>
          <w:szCs w:val="22"/>
          <w:shd w:val="clear" w:color="auto" w:fill="FFFFFF"/>
        </w:rPr>
        <w:lastRenderedPageBreak/>
        <w:t xml:space="preserve">26-35 days. Compared to vehicle, chronic PFAS-exposed OVCAR-3 cells were significantly more resistant to both carboplatin and doxorubicin. Chronic PFAS-exposed OVCAR-3 cells also had significantly increased survival fraction in the absence of chemotherapy treatment, suggestive of a proliferative effect. MMP and </w:t>
      </w:r>
      <w:proofErr w:type="spellStart"/>
      <w:r w:rsidRPr="008745AA">
        <w:rPr>
          <w:rStyle w:val="normaltextrun"/>
          <w:rFonts w:ascii="Calibri" w:hAnsi="Calibri" w:cs="Calibri"/>
          <w:color w:val="000000"/>
          <w:szCs w:val="22"/>
          <w:shd w:val="clear" w:color="auto" w:fill="FFFFFF"/>
        </w:rPr>
        <w:t>mtDNA</w:t>
      </w:r>
      <w:proofErr w:type="spellEnd"/>
      <w:r w:rsidRPr="008745AA">
        <w:rPr>
          <w:rStyle w:val="normaltextrun"/>
          <w:rFonts w:ascii="Calibri" w:hAnsi="Calibri" w:cs="Calibri"/>
          <w:color w:val="000000"/>
          <w:szCs w:val="22"/>
          <w:shd w:val="clear" w:color="auto" w:fill="FFFFFF"/>
        </w:rPr>
        <w:t xml:space="preserve"> copy number were also evaluated in </w:t>
      </w:r>
      <w:proofErr w:type="gramStart"/>
      <w:r w:rsidRPr="008745AA">
        <w:rPr>
          <w:rStyle w:val="normaltextrun"/>
          <w:rFonts w:ascii="Calibri" w:hAnsi="Calibri" w:cs="Calibri"/>
          <w:color w:val="000000"/>
          <w:szCs w:val="22"/>
          <w:shd w:val="clear" w:color="auto" w:fill="FFFFFF"/>
        </w:rPr>
        <w:t>chronically-exposed</w:t>
      </w:r>
      <w:proofErr w:type="gramEnd"/>
      <w:r w:rsidRPr="008745AA">
        <w:rPr>
          <w:rStyle w:val="normaltextrun"/>
          <w:rFonts w:ascii="Calibri" w:hAnsi="Calibri" w:cs="Calibri"/>
          <w:color w:val="000000"/>
          <w:szCs w:val="22"/>
          <w:shd w:val="clear" w:color="auto" w:fill="FFFFFF"/>
        </w:rPr>
        <w:t xml:space="preserve"> OVCAR-3 cells. Interestingly, MMP was significantly elevated in chronic PFAS-exposed cells compared to controls and, although not statistically significant, </w:t>
      </w:r>
      <w:proofErr w:type="spellStart"/>
      <w:r w:rsidRPr="008745AA">
        <w:rPr>
          <w:rStyle w:val="normaltextrun"/>
          <w:rFonts w:ascii="Calibri" w:hAnsi="Calibri" w:cs="Calibri"/>
          <w:color w:val="000000"/>
          <w:szCs w:val="22"/>
          <w:shd w:val="clear" w:color="auto" w:fill="FFFFFF"/>
        </w:rPr>
        <w:t>mtDNA</w:t>
      </w:r>
      <w:proofErr w:type="spellEnd"/>
      <w:r w:rsidRPr="008745AA">
        <w:rPr>
          <w:rStyle w:val="normaltextrun"/>
          <w:rFonts w:ascii="Calibri" w:hAnsi="Calibri" w:cs="Calibri"/>
          <w:color w:val="000000"/>
          <w:szCs w:val="22"/>
          <w:shd w:val="clear" w:color="auto" w:fill="FFFFFF"/>
        </w:rPr>
        <w:t xml:space="preserve"> copy number slightly decreased in cells that were chronically exposed to </w:t>
      </w:r>
      <w:proofErr w:type="spellStart"/>
      <w:r w:rsidRPr="008745AA">
        <w:rPr>
          <w:rStyle w:val="normaltextrun"/>
          <w:rFonts w:ascii="Calibri" w:hAnsi="Calibri" w:cs="Calibri"/>
          <w:color w:val="000000"/>
          <w:szCs w:val="22"/>
          <w:shd w:val="clear" w:color="auto" w:fill="FFFFFF"/>
        </w:rPr>
        <w:t>PFHpA</w:t>
      </w:r>
      <w:proofErr w:type="spellEnd"/>
      <w:r w:rsidRPr="008745AA">
        <w:rPr>
          <w:rStyle w:val="normaltextrun"/>
          <w:rFonts w:ascii="Calibri" w:hAnsi="Calibri" w:cs="Calibri"/>
          <w:color w:val="000000"/>
          <w:szCs w:val="22"/>
          <w:shd w:val="clear" w:color="auto" w:fill="FFFFFF"/>
        </w:rPr>
        <w:t xml:space="preserve">. Prior studies have shown that </w:t>
      </w:r>
      <w:proofErr w:type="spellStart"/>
      <w:r w:rsidRPr="008745AA">
        <w:rPr>
          <w:rStyle w:val="normaltextrun"/>
          <w:rFonts w:ascii="Calibri" w:hAnsi="Calibri" w:cs="Calibri"/>
          <w:color w:val="000000"/>
          <w:szCs w:val="22"/>
          <w:shd w:val="clear" w:color="auto" w:fill="FFFFFF"/>
        </w:rPr>
        <w:t>mtDNA</w:t>
      </w:r>
      <w:proofErr w:type="spellEnd"/>
      <w:r w:rsidRPr="008745AA">
        <w:rPr>
          <w:rStyle w:val="normaltextrun"/>
          <w:rFonts w:ascii="Calibri" w:hAnsi="Calibri" w:cs="Calibri"/>
          <w:color w:val="000000"/>
          <w:szCs w:val="22"/>
          <w:shd w:val="clear" w:color="auto" w:fill="FFFFFF"/>
        </w:rPr>
        <w:t xml:space="preserve"> copy number decreases in advanced-stage and/or </w:t>
      </w:r>
      <w:proofErr w:type="spellStart"/>
      <w:r w:rsidRPr="008745AA">
        <w:rPr>
          <w:rStyle w:val="normaltextrun"/>
          <w:rFonts w:ascii="Calibri" w:hAnsi="Calibri" w:cs="Calibri"/>
          <w:color w:val="000000"/>
          <w:szCs w:val="22"/>
          <w:shd w:val="clear" w:color="auto" w:fill="FFFFFF"/>
        </w:rPr>
        <w:t>chemoresistant</w:t>
      </w:r>
      <w:proofErr w:type="spellEnd"/>
      <w:r w:rsidRPr="008745AA">
        <w:rPr>
          <w:rStyle w:val="normaltextrun"/>
          <w:rFonts w:ascii="Calibri" w:hAnsi="Calibri" w:cs="Calibri"/>
          <w:color w:val="000000"/>
          <w:szCs w:val="22"/>
          <w:shd w:val="clear" w:color="auto" w:fill="FFFFFF"/>
        </w:rPr>
        <w:t xml:space="preserve"> ovarian cancer.  These findings suggest that, compared to 48h exposure, LT and chronic PFAS exposures increase chemotherapy resistance in ovarian cancer cells and enhance mitochondrial health parameters. Since our previous studies have shown that photodynamic priming (PDP), a light-based treatment approach, can be used to overcome short-term PFAS-induced carboplatin resistance, the ability of PDP to overcome chemoresistance in PFAS chronically exposed OVCAR-3 cells was evaluated. Using benzoporphyrin derivative (BPD) as a photosensitizer for PDP, resistance to carboplatin and doxorubicin arising from chronic PFAS exposure was successfully overcome. Decreased survival was concomitant with a decrease in MMP, suggesting BPD-PDP may diminish mitochondrial health to re-sensitize cells to chemotherapy. This research provides novel insight into the mechanisms underlying PFAS-induced effects on chemotherapy efficacy and may inform personalized treatment regimens based on PFAS exposure levels. </w:t>
      </w:r>
      <w:r w:rsidRPr="008745AA">
        <w:rPr>
          <w:rStyle w:val="eop"/>
          <w:rFonts w:ascii="Calibri" w:hAnsi="Calibri" w:cs="Calibri"/>
          <w:color w:val="000000"/>
          <w:szCs w:val="22"/>
          <w:shd w:val="clear" w:color="auto" w:fill="FFFFFF"/>
        </w:rPr>
        <w:t> </w:t>
      </w:r>
    </w:p>
    <w:sectPr w:rsidR="00FC194B" w:rsidRPr="008745AA" w:rsidSect="002A1666">
      <w:footerReference w:type="even"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0CADC" w14:textId="77777777" w:rsidR="00F10184" w:rsidRDefault="00F10184" w:rsidP="00DD2E1C">
      <w:r>
        <w:separator/>
      </w:r>
    </w:p>
  </w:endnote>
  <w:endnote w:type="continuationSeparator" w:id="0">
    <w:p w14:paraId="007D99CB" w14:textId="77777777" w:rsidR="00F10184" w:rsidRDefault="00F10184" w:rsidP="00DD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3947081"/>
      <w:docPartObj>
        <w:docPartGallery w:val="Page Numbers (Bottom of Page)"/>
        <w:docPartUnique/>
      </w:docPartObj>
    </w:sdtPr>
    <w:sdtEndPr>
      <w:rPr>
        <w:rStyle w:val="PageNumber"/>
      </w:rPr>
    </w:sdtEndPr>
    <w:sdtContent>
      <w:p w14:paraId="2BF0CE8F" w14:textId="06146E49" w:rsidR="00DD2E1C" w:rsidRDefault="00DD2E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FA1B2A" w14:textId="77777777" w:rsidR="00DD2E1C" w:rsidRDefault="00DD2E1C" w:rsidP="00DD2E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8959990"/>
      <w:docPartObj>
        <w:docPartGallery w:val="Page Numbers (Bottom of Page)"/>
        <w:docPartUnique/>
      </w:docPartObj>
    </w:sdtPr>
    <w:sdtEndPr>
      <w:rPr>
        <w:rStyle w:val="PageNumber"/>
      </w:rPr>
    </w:sdtEndPr>
    <w:sdtContent>
      <w:p w14:paraId="77DA7FFB" w14:textId="69D96B8C" w:rsidR="00DD2E1C" w:rsidRDefault="00DD2E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10214E" w14:textId="77777777" w:rsidR="00DD2E1C" w:rsidRDefault="00DD2E1C" w:rsidP="00DD2E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406B5" w14:textId="77777777" w:rsidR="00F10184" w:rsidRDefault="00F10184" w:rsidP="00DD2E1C">
      <w:r>
        <w:separator/>
      </w:r>
    </w:p>
  </w:footnote>
  <w:footnote w:type="continuationSeparator" w:id="0">
    <w:p w14:paraId="2EA8E524" w14:textId="77777777" w:rsidR="00F10184" w:rsidRDefault="00F10184" w:rsidP="00DD2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5385A"/>
    <w:multiLevelType w:val="hybridMultilevel"/>
    <w:tmpl w:val="0C7C5EFC"/>
    <w:lvl w:ilvl="0" w:tplc="5060D554">
      <w:start w:val="1"/>
      <w:numFmt w:val="bullet"/>
      <w:lvlText w:val=""/>
      <w:lvlJc w:val="left"/>
      <w:pPr>
        <w:ind w:left="720" w:hanging="360"/>
      </w:pPr>
      <w:rPr>
        <w:rFonts w:ascii="Symbol" w:hAnsi="Symbol"/>
      </w:rPr>
    </w:lvl>
    <w:lvl w:ilvl="1" w:tplc="770ED5C6">
      <w:start w:val="1"/>
      <w:numFmt w:val="bullet"/>
      <w:lvlText w:val=""/>
      <w:lvlJc w:val="left"/>
      <w:pPr>
        <w:ind w:left="720" w:hanging="360"/>
      </w:pPr>
      <w:rPr>
        <w:rFonts w:ascii="Symbol" w:hAnsi="Symbol"/>
      </w:rPr>
    </w:lvl>
    <w:lvl w:ilvl="2" w:tplc="C40699A6">
      <w:start w:val="1"/>
      <w:numFmt w:val="bullet"/>
      <w:lvlText w:val=""/>
      <w:lvlJc w:val="left"/>
      <w:pPr>
        <w:ind w:left="720" w:hanging="360"/>
      </w:pPr>
      <w:rPr>
        <w:rFonts w:ascii="Symbol" w:hAnsi="Symbol"/>
      </w:rPr>
    </w:lvl>
    <w:lvl w:ilvl="3" w:tplc="F2A65B8E">
      <w:start w:val="1"/>
      <w:numFmt w:val="bullet"/>
      <w:lvlText w:val=""/>
      <w:lvlJc w:val="left"/>
      <w:pPr>
        <w:ind w:left="720" w:hanging="360"/>
      </w:pPr>
      <w:rPr>
        <w:rFonts w:ascii="Symbol" w:hAnsi="Symbol"/>
      </w:rPr>
    </w:lvl>
    <w:lvl w:ilvl="4" w:tplc="CCD24F56">
      <w:start w:val="1"/>
      <w:numFmt w:val="bullet"/>
      <w:lvlText w:val=""/>
      <w:lvlJc w:val="left"/>
      <w:pPr>
        <w:ind w:left="720" w:hanging="360"/>
      </w:pPr>
      <w:rPr>
        <w:rFonts w:ascii="Symbol" w:hAnsi="Symbol"/>
      </w:rPr>
    </w:lvl>
    <w:lvl w:ilvl="5" w:tplc="269C73BA">
      <w:start w:val="1"/>
      <w:numFmt w:val="bullet"/>
      <w:lvlText w:val=""/>
      <w:lvlJc w:val="left"/>
      <w:pPr>
        <w:ind w:left="720" w:hanging="360"/>
      </w:pPr>
      <w:rPr>
        <w:rFonts w:ascii="Symbol" w:hAnsi="Symbol"/>
      </w:rPr>
    </w:lvl>
    <w:lvl w:ilvl="6" w:tplc="33188E7C">
      <w:start w:val="1"/>
      <w:numFmt w:val="bullet"/>
      <w:lvlText w:val=""/>
      <w:lvlJc w:val="left"/>
      <w:pPr>
        <w:ind w:left="720" w:hanging="360"/>
      </w:pPr>
      <w:rPr>
        <w:rFonts w:ascii="Symbol" w:hAnsi="Symbol"/>
      </w:rPr>
    </w:lvl>
    <w:lvl w:ilvl="7" w:tplc="B7ACE2C8">
      <w:start w:val="1"/>
      <w:numFmt w:val="bullet"/>
      <w:lvlText w:val=""/>
      <w:lvlJc w:val="left"/>
      <w:pPr>
        <w:ind w:left="720" w:hanging="360"/>
      </w:pPr>
      <w:rPr>
        <w:rFonts w:ascii="Symbol" w:hAnsi="Symbol"/>
      </w:rPr>
    </w:lvl>
    <w:lvl w:ilvl="8" w:tplc="ACBC3354">
      <w:start w:val="1"/>
      <w:numFmt w:val="bullet"/>
      <w:lvlText w:val=""/>
      <w:lvlJc w:val="left"/>
      <w:pPr>
        <w:ind w:left="720" w:hanging="360"/>
      </w:pPr>
      <w:rPr>
        <w:rFonts w:ascii="Symbol" w:hAnsi="Symbol"/>
      </w:rPr>
    </w:lvl>
  </w:abstractNum>
  <w:num w:numId="1" w16cid:durableId="95271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2sDAxsLQwNLYwNjFV0lEKTi0uzszPAykwrAUAye9IRCwAAAA="/>
  </w:docVars>
  <w:rsids>
    <w:rsidRoot w:val="00C11BD0"/>
    <w:rsid w:val="00004490"/>
    <w:rsid w:val="00017B72"/>
    <w:rsid w:val="000474B2"/>
    <w:rsid w:val="0005317F"/>
    <w:rsid w:val="00063932"/>
    <w:rsid w:val="000763C8"/>
    <w:rsid w:val="000769BA"/>
    <w:rsid w:val="00080F9F"/>
    <w:rsid w:val="00087D7F"/>
    <w:rsid w:val="00110FDF"/>
    <w:rsid w:val="001134E1"/>
    <w:rsid w:val="00127FFA"/>
    <w:rsid w:val="00141822"/>
    <w:rsid w:val="001469ED"/>
    <w:rsid w:val="0014722A"/>
    <w:rsid w:val="00152EDF"/>
    <w:rsid w:val="00153E07"/>
    <w:rsid w:val="0015770E"/>
    <w:rsid w:val="00166746"/>
    <w:rsid w:val="001703DD"/>
    <w:rsid w:val="00170D1D"/>
    <w:rsid w:val="001725F4"/>
    <w:rsid w:val="0018452B"/>
    <w:rsid w:val="001853A5"/>
    <w:rsid w:val="001A7F97"/>
    <w:rsid w:val="001B6C5F"/>
    <w:rsid w:val="001D2897"/>
    <w:rsid w:val="001E17AC"/>
    <w:rsid w:val="001E2CE0"/>
    <w:rsid w:val="001E3327"/>
    <w:rsid w:val="001E5050"/>
    <w:rsid w:val="001F073B"/>
    <w:rsid w:val="001F3C65"/>
    <w:rsid w:val="0022078E"/>
    <w:rsid w:val="00232DE3"/>
    <w:rsid w:val="002330F9"/>
    <w:rsid w:val="0026436C"/>
    <w:rsid w:val="00265431"/>
    <w:rsid w:val="00285499"/>
    <w:rsid w:val="00286C2F"/>
    <w:rsid w:val="002919E6"/>
    <w:rsid w:val="002A1666"/>
    <w:rsid w:val="002C3323"/>
    <w:rsid w:val="002D7B04"/>
    <w:rsid w:val="002E23A3"/>
    <w:rsid w:val="002E527C"/>
    <w:rsid w:val="00323E4A"/>
    <w:rsid w:val="003731C5"/>
    <w:rsid w:val="003944F8"/>
    <w:rsid w:val="003A580B"/>
    <w:rsid w:val="003A78ED"/>
    <w:rsid w:val="003A7F02"/>
    <w:rsid w:val="003B1FA3"/>
    <w:rsid w:val="003D00D4"/>
    <w:rsid w:val="003D3E5E"/>
    <w:rsid w:val="003D53E1"/>
    <w:rsid w:val="00402B89"/>
    <w:rsid w:val="00404D20"/>
    <w:rsid w:val="00407743"/>
    <w:rsid w:val="00421405"/>
    <w:rsid w:val="00425780"/>
    <w:rsid w:val="00441A85"/>
    <w:rsid w:val="00453492"/>
    <w:rsid w:val="00453C80"/>
    <w:rsid w:val="00470186"/>
    <w:rsid w:val="0047335E"/>
    <w:rsid w:val="00482B81"/>
    <w:rsid w:val="00482F3A"/>
    <w:rsid w:val="0048588D"/>
    <w:rsid w:val="00491BD9"/>
    <w:rsid w:val="004A715A"/>
    <w:rsid w:val="004B2413"/>
    <w:rsid w:val="004C6C20"/>
    <w:rsid w:val="004E7E51"/>
    <w:rsid w:val="0050332F"/>
    <w:rsid w:val="00511632"/>
    <w:rsid w:val="005321ED"/>
    <w:rsid w:val="00535A39"/>
    <w:rsid w:val="005450F7"/>
    <w:rsid w:val="00551092"/>
    <w:rsid w:val="005642CA"/>
    <w:rsid w:val="00573F4A"/>
    <w:rsid w:val="00582D6D"/>
    <w:rsid w:val="00583719"/>
    <w:rsid w:val="00587766"/>
    <w:rsid w:val="0059332A"/>
    <w:rsid w:val="00596B7D"/>
    <w:rsid w:val="005A28C2"/>
    <w:rsid w:val="005A3918"/>
    <w:rsid w:val="005C7F46"/>
    <w:rsid w:val="005D5C48"/>
    <w:rsid w:val="005D5E7A"/>
    <w:rsid w:val="005D7B7C"/>
    <w:rsid w:val="005E3722"/>
    <w:rsid w:val="005E520D"/>
    <w:rsid w:val="005E70A7"/>
    <w:rsid w:val="0060452D"/>
    <w:rsid w:val="00616451"/>
    <w:rsid w:val="00623246"/>
    <w:rsid w:val="00626E22"/>
    <w:rsid w:val="00627FFC"/>
    <w:rsid w:val="00646B27"/>
    <w:rsid w:val="00650AE0"/>
    <w:rsid w:val="00677983"/>
    <w:rsid w:val="00687305"/>
    <w:rsid w:val="0069210A"/>
    <w:rsid w:val="006A0CE1"/>
    <w:rsid w:val="006A38C4"/>
    <w:rsid w:val="006C0315"/>
    <w:rsid w:val="006D0C24"/>
    <w:rsid w:val="006D636A"/>
    <w:rsid w:val="006E3496"/>
    <w:rsid w:val="0070076B"/>
    <w:rsid w:val="007017BB"/>
    <w:rsid w:val="00752616"/>
    <w:rsid w:val="00784CCE"/>
    <w:rsid w:val="007933B3"/>
    <w:rsid w:val="007960BD"/>
    <w:rsid w:val="00797B34"/>
    <w:rsid w:val="007A14FA"/>
    <w:rsid w:val="007A7B81"/>
    <w:rsid w:val="007B6AFA"/>
    <w:rsid w:val="007D62A3"/>
    <w:rsid w:val="007F6DE1"/>
    <w:rsid w:val="00805228"/>
    <w:rsid w:val="00810A47"/>
    <w:rsid w:val="00824638"/>
    <w:rsid w:val="00841F29"/>
    <w:rsid w:val="008738D0"/>
    <w:rsid w:val="008745AA"/>
    <w:rsid w:val="0087686A"/>
    <w:rsid w:val="0089716F"/>
    <w:rsid w:val="008C40A9"/>
    <w:rsid w:val="008E5F05"/>
    <w:rsid w:val="008F33E4"/>
    <w:rsid w:val="008F62B0"/>
    <w:rsid w:val="00930A04"/>
    <w:rsid w:val="00940794"/>
    <w:rsid w:val="0096301A"/>
    <w:rsid w:val="00970EC9"/>
    <w:rsid w:val="009870BD"/>
    <w:rsid w:val="009873AD"/>
    <w:rsid w:val="009E5AF9"/>
    <w:rsid w:val="00A16F15"/>
    <w:rsid w:val="00A4581A"/>
    <w:rsid w:val="00A658E6"/>
    <w:rsid w:val="00A8096C"/>
    <w:rsid w:val="00A81F0D"/>
    <w:rsid w:val="00A97C6B"/>
    <w:rsid w:val="00AA79CC"/>
    <w:rsid w:val="00AB205E"/>
    <w:rsid w:val="00AD45EC"/>
    <w:rsid w:val="00AF79F3"/>
    <w:rsid w:val="00B35743"/>
    <w:rsid w:val="00B36331"/>
    <w:rsid w:val="00B601EB"/>
    <w:rsid w:val="00B604B5"/>
    <w:rsid w:val="00B70F35"/>
    <w:rsid w:val="00B76615"/>
    <w:rsid w:val="00B868A6"/>
    <w:rsid w:val="00B87F80"/>
    <w:rsid w:val="00B91F14"/>
    <w:rsid w:val="00B94AC1"/>
    <w:rsid w:val="00B971DD"/>
    <w:rsid w:val="00BD16E4"/>
    <w:rsid w:val="00BD2AFD"/>
    <w:rsid w:val="00BF7D66"/>
    <w:rsid w:val="00C11BD0"/>
    <w:rsid w:val="00C138E8"/>
    <w:rsid w:val="00C27366"/>
    <w:rsid w:val="00C5798A"/>
    <w:rsid w:val="00C72D64"/>
    <w:rsid w:val="00C83300"/>
    <w:rsid w:val="00C95A47"/>
    <w:rsid w:val="00CB1AE8"/>
    <w:rsid w:val="00CB315E"/>
    <w:rsid w:val="00CC107A"/>
    <w:rsid w:val="00CE66EC"/>
    <w:rsid w:val="00D12999"/>
    <w:rsid w:val="00D26191"/>
    <w:rsid w:val="00D37BC0"/>
    <w:rsid w:val="00D724E4"/>
    <w:rsid w:val="00D85627"/>
    <w:rsid w:val="00D94A9D"/>
    <w:rsid w:val="00D97827"/>
    <w:rsid w:val="00DB38F6"/>
    <w:rsid w:val="00DD08C2"/>
    <w:rsid w:val="00DD2E1C"/>
    <w:rsid w:val="00DF0994"/>
    <w:rsid w:val="00DF58C7"/>
    <w:rsid w:val="00E01D4E"/>
    <w:rsid w:val="00E03F39"/>
    <w:rsid w:val="00E05197"/>
    <w:rsid w:val="00E05B93"/>
    <w:rsid w:val="00E47612"/>
    <w:rsid w:val="00E66E19"/>
    <w:rsid w:val="00E75A7D"/>
    <w:rsid w:val="00E8532A"/>
    <w:rsid w:val="00E91549"/>
    <w:rsid w:val="00E91D7F"/>
    <w:rsid w:val="00EC3970"/>
    <w:rsid w:val="00EF3AA5"/>
    <w:rsid w:val="00F04C46"/>
    <w:rsid w:val="00F061AB"/>
    <w:rsid w:val="00F10184"/>
    <w:rsid w:val="00F35617"/>
    <w:rsid w:val="00F40F7D"/>
    <w:rsid w:val="00F47897"/>
    <w:rsid w:val="00F77149"/>
    <w:rsid w:val="00F90AC1"/>
    <w:rsid w:val="00F967CD"/>
    <w:rsid w:val="00F96984"/>
    <w:rsid w:val="00F97748"/>
    <w:rsid w:val="00FA4EE6"/>
    <w:rsid w:val="00FA6DC3"/>
    <w:rsid w:val="00FB2703"/>
    <w:rsid w:val="00FB6179"/>
    <w:rsid w:val="00FC194B"/>
    <w:rsid w:val="00FF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260D"/>
  <w15:chartTrackingRefBased/>
  <w15:docId w15:val="{A4923AAA-4E2A-4BDA-A631-8BBB690C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8C2"/>
    <w:rPr>
      <w:color w:val="0563C1" w:themeColor="hyperlink"/>
      <w:u w:val="single"/>
    </w:rPr>
  </w:style>
  <w:style w:type="character" w:styleId="FollowedHyperlink">
    <w:name w:val="FollowedHyperlink"/>
    <w:basedOn w:val="DefaultParagraphFont"/>
    <w:uiPriority w:val="99"/>
    <w:semiHidden/>
    <w:unhideWhenUsed/>
    <w:rsid w:val="00DD08C2"/>
    <w:rPr>
      <w:color w:val="954F72" w:themeColor="followedHyperlink"/>
      <w:u w:val="single"/>
    </w:rPr>
  </w:style>
  <w:style w:type="character" w:styleId="UnresolvedMention">
    <w:name w:val="Unresolved Mention"/>
    <w:basedOn w:val="DefaultParagraphFont"/>
    <w:uiPriority w:val="99"/>
    <w:semiHidden/>
    <w:unhideWhenUsed/>
    <w:rsid w:val="00B604B5"/>
    <w:rPr>
      <w:color w:val="605E5C"/>
      <w:shd w:val="clear" w:color="auto" w:fill="E1DFDD"/>
    </w:rPr>
  </w:style>
  <w:style w:type="paragraph" w:styleId="Header">
    <w:name w:val="header"/>
    <w:basedOn w:val="Normal"/>
    <w:link w:val="HeaderChar"/>
    <w:uiPriority w:val="99"/>
    <w:unhideWhenUsed/>
    <w:rsid w:val="00DD2E1C"/>
    <w:pPr>
      <w:tabs>
        <w:tab w:val="center" w:pos="4680"/>
        <w:tab w:val="right" w:pos="9360"/>
      </w:tabs>
    </w:pPr>
  </w:style>
  <w:style w:type="character" w:customStyle="1" w:styleId="HeaderChar">
    <w:name w:val="Header Char"/>
    <w:basedOn w:val="DefaultParagraphFont"/>
    <w:link w:val="Header"/>
    <w:uiPriority w:val="99"/>
    <w:rsid w:val="00DD2E1C"/>
  </w:style>
  <w:style w:type="paragraph" w:styleId="Footer">
    <w:name w:val="footer"/>
    <w:basedOn w:val="Normal"/>
    <w:link w:val="FooterChar"/>
    <w:uiPriority w:val="99"/>
    <w:unhideWhenUsed/>
    <w:rsid w:val="00DD2E1C"/>
    <w:pPr>
      <w:tabs>
        <w:tab w:val="center" w:pos="4680"/>
        <w:tab w:val="right" w:pos="9360"/>
      </w:tabs>
    </w:pPr>
  </w:style>
  <w:style w:type="character" w:customStyle="1" w:styleId="FooterChar">
    <w:name w:val="Footer Char"/>
    <w:basedOn w:val="DefaultParagraphFont"/>
    <w:link w:val="Footer"/>
    <w:uiPriority w:val="99"/>
    <w:rsid w:val="00DD2E1C"/>
  </w:style>
  <w:style w:type="character" w:styleId="PageNumber">
    <w:name w:val="page number"/>
    <w:basedOn w:val="DefaultParagraphFont"/>
    <w:uiPriority w:val="99"/>
    <w:semiHidden/>
    <w:unhideWhenUsed/>
    <w:rsid w:val="00DD2E1C"/>
  </w:style>
  <w:style w:type="character" w:styleId="CommentReference">
    <w:name w:val="annotation reference"/>
    <w:basedOn w:val="DefaultParagraphFont"/>
    <w:uiPriority w:val="99"/>
    <w:semiHidden/>
    <w:unhideWhenUsed/>
    <w:rsid w:val="00627FFC"/>
    <w:rPr>
      <w:sz w:val="16"/>
      <w:szCs w:val="16"/>
    </w:rPr>
  </w:style>
  <w:style w:type="paragraph" w:styleId="CommentText">
    <w:name w:val="annotation text"/>
    <w:basedOn w:val="Normal"/>
    <w:link w:val="CommentTextChar"/>
    <w:uiPriority w:val="99"/>
    <w:unhideWhenUsed/>
    <w:rsid w:val="00627FFC"/>
    <w:rPr>
      <w:sz w:val="20"/>
      <w:szCs w:val="20"/>
    </w:rPr>
  </w:style>
  <w:style w:type="character" w:customStyle="1" w:styleId="CommentTextChar">
    <w:name w:val="Comment Text Char"/>
    <w:basedOn w:val="DefaultParagraphFont"/>
    <w:link w:val="CommentText"/>
    <w:uiPriority w:val="99"/>
    <w:rsid w:val="00627FFC"/>
    <w:rPr>
      <w:sz w:val="20"/>
      <w:szCs w:val="20"/>
    </w:rPr>
  </w:style>
  <w:style w:type="paragraph" w:styleId="CommentSubject">
    <w:name w:val="annotation subject"/>
    <w:basedOn w:val="CommentText"/>
    <w:next w:val="CommentText"/>
    <w:link w:val="CommentSubjectChar"/>
    <w:uiPriority w:val="99"/>
    <w:semiHidden/>
    <w:unhideWhenUsed/>
    <w:rsid w:val="00627FFC"/>
    <w:rPr>
      <w:b/>
      <w:bCs/>
    </w:rPr>
  </w:style>
  <w:style w:type="character" w:customStyle="1" w:styleId="CommentSubjectChar">
    <w:name w:val="Comment Subject Char"/>
    <w:basedOn w:val="CommentTextChar"/>
    <w:link w:val="CommentSubject"/>
    <w:uiPriority w:val="99"/>
    <w:semiHidden/>
    <w:rsid w:val="00627FFC"/>
    <w:rPr>
      <w:b/>
      <w:bCs/>
      <w:sz w:val="20"/>
      <w:szCs w:val="20"/>
    </w:rPr>
  </w:style>
  <w:style w:type="character" w:customStyle="1" w:styleId="normaltextrun">
    <w:name w:val="normaltextrun"/>
    <w:basedOn w:val="DefaultParagraphFont"/>
    <w:rsid w:val="005E3722"/>
  </w:style>
  <w:style w:type="character" w:customStyle="1" w:styleId="eop">
    <w:name w:val="eop"/>
    <w:basedOn w:val="DefaultParagraphFont"/>
    <w:rsid w:val="005E3722"/>
  </w:style>
  <w:style w:type="character" w:customStyle="1" w:styleId="xs1">
    <w:name w:val="x_s1"/>
    <w:basedOn w:val="DefaultParagraphFont"/>
    <w:rsid w:val="008745AA"/>
  </w:style>
  <w:style w:type="paragraph" w:customStyle="1" w:styleId="xp1">
    <w:name w:val="x_p1"/>
    <w:basedOn w:val="Normal"/>
    <w:rsid w:val="008745AA"/>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6914">
      <w:bodyDiv w:val="1"/>
      <w:marLeft w:val="0"/>
      <w:marRight w:val="0"/>
      <w:marTop w:val="0"/>
      <w:marBottom w:val="0"/>
      <w:divBdr>
        <w:top w:val="none" w:sz="0" w:space="0" w:color="auto"/>
        <w:left w:val="none" w:sz="0" w:space="0" w:color="auto"/>
        <w:bottom w:val="none" w:sz="0" w:space="0" w:color="auto"/>
        <w:right w:val="none" w:sz="0" w:space="0" w:color="auto"/>
      </w:divBdr>
    </w:div>
    <w:div w:id="135496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9F5CEE-13D6-DA47-BFB4-7F1B6F2C77B6}">
  <we:reference id="6a7bd4f3-0563-43af-8c08-79110eebdff6" version="1.1.0.0" store="EXCatalog" storeType="EXCatalog"/>
  <we:alternateReferences>
    <we:reference id="WA104381155"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Rager, Julia</dc:creator>
  <cp:keywords/>
  <dc:description/>
  <cp:lastModifiedBy>Wendy Wallace</cp:lastModifiedBy>
  <cp:revision>2</cp:revision>
  <dcterms:created xsi:type="dcterms:W3CDTF">2025-07-30T19:24:00Z</dcterms:created>
  <dcterms:modified xsi:type="dcterms:W3CDTF">2025-07-30T19:24:00Z</dcterms:modified>
</cp:coreProperties>
</file>